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24"/>
          <w:szCs w:val="22"/>
        </w:rPr>
      </w:pPr>
      <w:r>
        <w:rPr>
          <w:rFonts w:hint="eastAsia" w:ascii="Times New Roman" w:hAnsi="Times New Roman" w:eastAsia="黑体" w:cs="Times New Roman"/>
          <w:sz w:val="84"/>
          <w:szCs w:val="22"/>
        </w:rPr>
        <w:t>通 知</w:t>
      </w:r>
    </w:p>
    <w:p>
      <w:pPr>
        <w:jc w:val="center"/>
        <w:rPr>
          <w:rFonts w:ascii="Times New Roman" w:hAnsi="Times New Roman" w:eastAsia="宋体" w:cs="Times New Roman"/>
          <w:b/>
          <w:bCs/>
          <w:sz w:val="28"/>
          <w:szCs w:val="22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2"/>
        </w:rPr>
        <w:t>20</w:t>
      </w:r>
      <w:r>
        <w:rPr>
          <w:rFonts w:hint="eastAsia" w:ascii="Times New Roman" w:hAnsi="Times New Roman" w:eastAsia="宋体" w:cs="Times New Roman"/>
          <w:b/>
          <w:bCs/>
          <w:sz w:val="28"/>
          <w:szCs w:val="22"/>
          <w:lang w:val="en-US" w:eastAsia="zh-CN"/>
        </w:rPr>
        <w:t>20</w:t>
      </w:r>
      <w:r>
        <w:rPr>
          <w:rFonts w:ascii="Times New Roman" w:hAnsi="Times New Roman" w:eastAsia="宋体" w:cs="Times New Roman"/>
          <w:b/>
          <w:bCs/>
          <w:sz w:val="28"/>
          <w:szCs w:val="22"/>
        </w:rPr>
        <w:t>-</w:t>
      </w:r>
      <w:r>
        <w:rPr>
          <w:rFonts w:hint="eastAsia" w:ascii="Times New Roman" w:hAnsi="Times New Roman" w:eastAsia="宋体" w:cs="Times New Roman"/>
          <w:b/>
          <w:bCs/>
          <w:sz w:val="28"/>
          <w:szCs w:val="22"/>
        </w:rPr>
        <w:t>202</w:t>
      </w:r>
      <w:r>
        <w:rPr>
          <w:rFonts w:hint="eastAsia" w:ascii="Times New Roman" w:hAnsi="Times New Roman" w:eastAsia="宋体" w:cs="Times New Roman"/>
          <w:b/>
          <w:bCs/>
          <w:sz w:val="28"/>
          <w:szCs w:val="22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bCs/>
          <w:sz w:val="28"/>
          <w:szCs w:val="22"/>
        </w:rPr>
        <w:t>学年第二学期第</w:t>
      </w:r>
      <w:r>
        <w:rPr>
          <w:rFonts w:hint="eastAsia" w:ascii="Times New Roman" w:hAnsi="Times New Roman" w:eastAsia="宋体" w:cs="Times New Roman"/>
          <w:b/>
          <w:bCs/>
          <w:sz w:val="28"/>
          <w:szCs w:val="22"/>
          <w:lang w:val="en-US" w:eastAsia="zh-CN"/>
        </w:rPr>
        <w:t>18</w:t>
      </w:r>
      <w:r>
        <w:rPr>
          <w:rFonts w:hint="eastAsia" w:ascii="Times New Roman" w:hAnsi="Times New Roman" w:eastAsia="宋体" w:cs="Times New Roman"/>
          <w:b/>
          <w:bCs/>
          <w:sz w:val="28"/>
          <w:szCs w:val="22"/>
        </w:rPr>
        <w:t>号</w:t>
      </w:r>
    </w:p>
    <w:p>
      <w:pPr>
        <w:spacing w:before="156" w:beforeLines="50"/>
        <w:jc w:val="center"/>
        <w:rPr>
          <w:rFonts w:ascii="Times New Roman" w:hAnsi="Times New Roman" w:eastAsia="宋体" w:cs="Times New Roman"/>
          <w:sz w:val="28"/>
          <w:szCs w:val="22"/>
        </w:rPr>
      </w:pPr>
      <w:r>
        <w:rPr>
          <w:rFonts w:ascii="Times New Roman" w:hAnsi="Times New Roman" w:eastAsia="宋体" w:cs="Times New Roman"/>
          <w:b/>
          <w:bCs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497205</wp:posOffset>
                </wp:positionV>
                <wp:extent cx="575310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39.15pt;height:0pt;width:453pt;mso-position-horizontal:center;mso-position-horizontal-relative:margin;z-index:251659264;mso-width-relative:page;mso-height-relative:page;" filled="f" stroked="t" coordsize="21600,21600" o:gfxdata="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cdJVY1AAAAAYBAAAPAAAAAAAAAAEAIAAAACIAAABkcnMvZG93bnJldi54bWxQSwEC&#10;FAAUAAAACACHTuJA3CJ24/gBAADMAwAADgAAAAAAAAABACAAAAAj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宋体" w:cs="Times New Roman"/>
          <w:b/>
          <w:bCs/>
          <w:sz w:val="28"/>
          <w:szCs w:val="22"/>
        </w:rPr>
        <w:t>天津商业大学教务处</w:t>
      </w:r>
      <w:r>
        <w:rPr>
          <w:rFonts w:ascii="Times New Roman" w:hAnsi="Times New Roman" w:eastAsia="宋体" w:cs="Times New Roman"/>
          <w:b/>
          <w:bCs/>
          <w:sz w:val="28"/>
          <w:szCs w:val="22"/>
        </w:rPr>
        <w:t xml:space="preserve">  </w:t>
      </w:r>
      <w:r>
        <w:rPr>
          <w:rFonts w:hint="eastAsia" w:ascii="Times New Roman" w:hAnsi="Times New Roman" w:eastAsia="宋体" w:cs="Times New Roman"/>
          <w:b/>
          <w:bCs/>
          <w:sz w:val="28"/>
          <w:szCs w:val="22"/>
        </w:rPr>
        <w:t xml:space="preserve">        </w:t>
      </w:r>
      <w:r>
        <w:rPr>
          <w:rFonts w:hint="eastAsia" w:ascii="Times New Roman" w:hAnsi="Times New Roman" w:eastAsia="宋体" w:cs="Times New Roman"/>
          <w:b/>
          <w:bCs/>
          <w:sz w:val="28"/>
          <w:szCs w:val="22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b/>
          <w:bCs/>
          <w:sz w:val="28"/>
          <w:szCs w:val="22"/>
        </w:rPr>
        <w:t xml:space="preserve">              </w:t>
      </w:r>
      <w:r>
        <w:rPr>
          <w:rFonts w:ascii="Times New Roman" w:hAnsi="Times New Roman" w:eastAsia="宋体" w:cs="Times New Roman"/>
          <w:b/>
          <w:bCs/>
          <w:sz w:val="28"/>
          <w:szCs w:val="22"/>
        </w:rPr>
        <w:t>20</w:t>
      </w:r>
      <w:r>
        <w:rPr>
          <w:rFonts w:hint="eastAsia" w:ascii="Times New Roman" w:hAnsi="Times New Roman" w:eastAsia="宋体" w:cs="Times New Roman"/>
          <w:b/>
          <w:bCs/>
          <w:sz w:val="28"/>
          <w:szCs w:val="22"/>
        </w:rPr>
        <w:t>2</w:t>
      </w:r>
      <w:r>
        <w:rPr>
          <w:rFonts w:hint="eastAsia" w:ascii="Times New Roman" w:hAnsi="Times New Roman" w:eastAsia="宋体" w:cs="Times New Roman"/>
          <w:b/>
          <w:bCs/>
          <w:sz w:val="28"/>
          <w:szCs w:val="22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bCs/>
          <w:sz w:val="28"/>
          <w:szCs w:val="22"/>
        </w:rPr>
        <w:t>年</w:t>
      </w:r>
      <w:r>
        <w:rPr>
          <w:rFonts w:hint="eastAsia" w:ascii="Times New Roman" w:hAnsi="Times New Roman" w:eastAsia="宋体" w:cs="Times New Roman"/>
          <w:b/>
          <w:bCs/>
          <w:sz w:val="28"/>
          <w:szCs w:val="22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/>
          <w:bCs/>
          <w:sz w:val="28"/>
          <w:szCs w:val="22"/>
        </w:rPr>
        <w:t>月</w:t>
      </w:r>
      <w:r>
        <w:rPr>
          <w:rFonts w:hint="eastAsia" w:ascii="Times New Roman" w:hAnsi="Times New Roman" w:eastAsia="宋体" w:cs="Times New Roman"/>
          <w:b/>
          <w:bCs/>
          <w:sz w:val="28"/>
          <w:szCs w:val="22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b/>
          <w:bCs/>
          <w:sz w:val="28"/>
          <w:szCs w:val="22"/>
        </w:rPr>
        <w:t>日</w:t>
      </w:r>
    </w:p>
    <w:p>
      <w:pPr>
        <w:spacing w:before="312" w:beforeLines="100" w:after="312" w:afterLines="100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关于</w:t>
      </w: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t>组织</w:t>
      </w:r>
      <w:r>
        <w:rPr>
          <w:rFonts w:hint="eastAsia" w:ascii="Times New Roman" w:hAnsi="Times New Roman" w:eastAsia="方正小标宋_GBK"/>
          <w:sz w:val="36"/>
          <w:szCs w:val="36"/>
        </w:rPr>
        <w:t>申报“大学生创新创业训练计划”项目</w:t>
      </w:r>
    </w:p>
    <w:p>
      <w:pPr>
        <w:spacing w:before="312" w:beforeLines="100" w:after="312" w:afterLines="100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工作的通知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为深入贯彻全国教育大会精神，落实《国务院办公厅关于深化高等学校创新创业教育改革的实施意见》（国办发[2015]36号）</w:t>
      </w:r>
      <w:r>
        <w:rPr>
          <w:rFonts w:hint="eastAsia" w:ascii="Times New Roman" w:hAnsi="Times New Roman" w:cs="Times New Roman" w:eastAsiaTheme="majorEastAsia"/>
          <w:kern w:val="0"/>
          <w:sz w:val="24"/>
          <w:szCs w:val="24"/>
          <w:lang w:eastAsia="zh-CN"/>
        </w:rPr>
        <w:t>、“</w:t>
      </w: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2021年全国高教处长会议</w:t>
      </w:r>
      <w:r>
        <w:rPr>
          <w:rFonts w:hint="eastAsia" w:ascii="Times New Roman" w:hAnsi="Times New Roman" w:cs="Times New Roman" w:eastAsiaTheme="majorEastAsia"/>
          <w:kern w:val="0"/>
          <w:sz w:val="24"/>
          <w:szCs w:val="24"/>
          <w:lang w:eastAsia="zh-CN"/>
        </w:rPr>
        <w:t>”</w:t>
      </w: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，进一步深化学校创新创业教育改革，加强学校“意识、知识、能力、体验”四位一体的创新创业教育体系建设，提升创新创业人才培养质量，依据《天津商业大学大学生创新创业训练计划管理办法》相关规定，学校决定开展202</w:t>
      </w:r>
      <w:r>
        <w:rPr>
          <w:rFonts w:hint="eastAsia" w:ascii="Times New Roman" w:hAnsi="Times New Roman" w:cs="Times New Roman" w:eastAsiaTheme="majorEastAsia"/>
          <w:kern w:val="0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年“大学生创新创业训练计划”项目（以下简称“大创计划”项目）申报工作，现将相关事宜通知如下：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b/>
          <w:bCs/>
          <w:kern w:val="0"/>
          <w:sz w:val="24"/>
          <w:szCs w:val="24"/>
        </w:rPr>
        <w:t>一、总体要求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1．各单位要结合自身实际，认真做好202</w:t>
      </w:r>
      <w:r>
        <w:rPr>
          <w:rFonts w:hint="eastAsia" w:ascii="Times New Roman" w:hAnsi="Times New Roman" w:cs="Times New Roman" w:eastAsiaTheme="majorEastAsia"/>
          <w:kern w:val="0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年各级“大创计划”项目的组织申报工作，要充分利用网络平台资源，积极开展宣讲和推荐评审等各项工作，坚持效果导向的工作原则，确保更多学生参与到创新创业训练中，确保学校“大创计划”项目申报工作高质量完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2．要按照“兴趣驱动、注重实践、团队合作”的原则，引导学生紧密围绕社会热点问题，开展创新创业训练与实践研究，提升大学生的创新精神、创业意识和创新创业能力。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3．要做好“大创计划”项目的培育和转化工作，积极发掘优秀项目参与到“互联网+”大学生创新创业大赛和“青年红色筑梦之旅”活动等高水平创新创业赛事和活动中来。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b/>
          <w:bCs/>
          <w:kern w:val="0"/>
          <w:sz w:val="24"/>
          <w:szCs w:val="24"/>
        </w:rPr>
        <w:t>二、“大创计划”项目类型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“大创计划”项目包括创新训练项目、创业训练项目和创业实践项目三类：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1．创新训练项目：是本科生个人或团队，在导师指导下，自主完成创新性研究项目的设计、研究条件的准备、项目的实施、数据处理与分析、报告撰写、成果（学术）交流等工作。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2．创业训练项目：是本科生团队，在导师指导下，团队中的每个学生在项目实施过程中扮演一个或多个具体的角色，通过编制商业计划书、开展可行性研究、模拟企业运行、进行一定程度的验证试验，撰写创业报告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3．创业实践项目：是学生团队，在学校导师和企业导师共同指导下，采用前期创新训练项目（或创新性实验）的成果，提出一项具有市场前景的创新性产品或服务，以此为基础开展创业实践活动。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b/>
          <w:bCs/>
          <w:kern w:val="0"/>
          <w:sz w:val="24"/>
          <w:szCs w:val="24"/>
        </w:rPr>
        <w:t>三、选题原则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1．选题要聚焦社会热点问题，理论联系实际，突出应用性研究。鼓励学生在生产、工程、设计、实验、管理、调查方面的选题研究；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2．鼓励选题紧密结合京津冀一体化战略，服务地方经济社会发展和建设商科特色鲜明、对接社会需求的高水平大学的需求，注重“产、学、研”相结合，支持学生与社会、企业需求相结合“真题真做”，解决生产、管理中的实际问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3．确定选题时，鼓励跨学科、跨专业的交叉研究项目，并鼓励跨单位、跨学科、跨专业组建研究团队；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4．主持高水平研究课题的教师可将课题研究的部分内容纳入到“大创计划”项目的选题中，鼓励学生积极参与；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5．与创业教育相结合，鼓励学生“大创计划”项目选题与创新创业实训活动相结合；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6．鼓励“大创计划”项目与中国“互联网+”大学生创新创业大赛、“挑战杯”等科技竞赛活动相结合；鼓励项目与“青年红色筑梦之旅”活动相结合。选题时应注重成果类型与竞赛活动要求的相关性。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b/>
          <w:bCs/>
          <w:kern w:val="0"/>
          <w:sz w:val="24"/>
          <w:szCs w:val="24"/>
        </w:rPr>
        <w:t>四、项目等级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按照市教委提出的“构建国家、市、学校三级‘大创计划’实施体系”的要求，“大创计划”项目分为校级、市级和国家级。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市级“大创计划”项目从校级“大创计划”项目中遴选产生。一流本科专业“双万计划”建设相关项目和具有良好应用前景、预期产出高水平理论或物化性成果的项目优先推荐申报市级项目。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 xml:space="preserve">市教委将从市级“大创计划”项目中择优推荐国家级“大创计划”项目。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29"/>
        <w:jc w:val="both"/>
        <w:textAlignment w:val="auto"/>
        <w:rPr>
          <w:rFonts w:hint="default" w:ascii="Times New Roman" w:hAnsi="Times New Roman" w:cs="Times New Roman" w:eastAsiaTheme="majorEastAsia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b/>
          <w:bCs/>
          <w:kern w:val="0"/>
          <w:sz w:val="24"/>
          <w:szCs w:val="24"/>
        </w:rPr>
        <w:t>五、申报条件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本次“大创计划”项目申报原则上以201</w:t>
      </w:r>
      <w:r>
        <w:rPr>
          <w:rFonts w:hint="eastAsia" w:ascii="Times New Roman" w:hAnsi="Times New Roman" w:cs="Times New Roman" w:eastAsiaTheme="majorEastAsia"/>
          <w:kern w:val="0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级本科生为主，以项目组为单位进行申报。每个项目组设主持人1人，指导教师1-2人，成员3-6人（含主持人）。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每名学生只能申报主持1个项目，不得同时在不同项目之间交叉申报。凡主持或参与在研的各级“大创计划”项目的学生不得再次申报。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指导教师不得超过2人，原则上，校内指导教师必须具有讲师及以上专业技术职务或具有博士学位，具有项目研究所需的业务水平和相应的科学研究能力，同时还应有可靠的时间保证和相应的研究条件。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鼓励聘任知名学者、企业家、杰出校友、创业成功人士等作为学校“大创计划”项目兼职教师。校外指导教师由项目所在单位进行管理。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对于市级、国家级“大创计划”项目，每位指导教师同时指导的总数不得超过2项（含计划内未结项项目、自筹项目）。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b/>
          <w:bCs/>
          <w:kern w:val="0"/>
          <w:sz w:val="24"/>
          <w:szCs w:val="24"/>
        </w:rPr>
        <w:t>六、项目数额分配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center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center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202</w:t>
      </w:r>
      <w:r>
        <w:rPr>
          <w:rFonts w:hint="eastAsia" w:ascii="Times New Roman" w:hAnsi="Times New Roman" w:cs="Times New Roman" w:eastAsiaTheme="majorEastAsia"/>
          <w:kern w:val="0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 w:eastAsiaTheme="majorEastAsia"/>
          <w:kern w:val="0"/>
          <w:sz w:val="24"/>
          <w:szCs w:val="24"/>
        </w:rPr>
        <w:t>年校级、市级“大创计划”项目分配名额如下表所示：</w:t>
      </w:r>
    </w:p>
    <w:tbl>
      <w:tblPr>
        <w:tblStyle w:val="2"/>
        <w:tblW w:w="7732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838"/>
        <w:gridCol w:w="1842"/>
        <w:gridCol w:w="1500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2552" w:type="dxa"/>
            <w:vMerge w:val="restart"/>
            <w:shd w:val="clear" w:color="auto" w:fill="D0CECE" w:themeFill="background2" w:themeFillShade="E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2"/>
              </w:rPr>
              <w:t>单位</w:t>
            </w:r>
          </w:p>
        </w:tc>
        <w:tc>
          <w:tcPr>
            <w:tcW w:w="5180" w:type="dxa"/>
            <w:gridSpan w:val="3"/>
            <w:shd w:val="clear" w:color="auto" w:fill="D0CECE" w:themeFill="background2" w:themeFillShade="E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2"/>
              </w:rPr>
              <w:t>202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2"/>
              </w:rPr>
              <w:t>年拟立项指标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2552" w:type="dxa"/>
            <w:vMerge w:val="continue"/>
            <w:shd w:val="clear" w:color="auto" w:fill="D0CECE" w:themeFill="background2" w:themeFillShade="E6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38" w:type="dxa"/>
            <w:shd w:val="clear" w:color="auto" w:fill="D0CECE" w:themeFill="background2" w:themeFillShade="E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2"/>
              </w:rPr>
              <w:t>市级</w:t>
            </w:r>
          </w:p>
        </w:tc>
        <w:tc>
          <w:tcPr>
            <w:tcW w:w="1842" w:type="dxa"/>
            <w:shd w:val="clear" w:color="auto" w:fill="D0CECE" w:themeFill="background2" w:themeFillShade="E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2"/>
              </w:rPr>
              <w:t>校级</w:t>
            </w:r>
          </w:p>
        </w:tc>
        <w:tc>
          <w:tcPr>
            <w:tcW w:w="1500" w:type="dxa"/>
            <w:shd w:val="clear" w:color="auto" w:fill="D0CECE" w:themeFill="background2" w:themeFillShade="E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2"/>
              </w:rPr>
              <w:t>合计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lang w:val="en-US" w:eastAsia="zh-CN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lang w:val="en-US" w:eastAsia="zh-CN"/>
              </w:rPr>
              <w:t>28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</w:rPr>
              <w:t>管理学院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</w:rPr>
              <w:t>会计学院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艺术学院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</w:rPr>
              <w:t>公共管理学院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</w:rPr>
              <w:t>法学院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生食学院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信息工程学院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</w:rPr>
              <w:t>机械工程学院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理学院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</w:rPr>
              <w:t>国际教育合作学院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lang w:val="en-US" w:eastAsia="zh-CN"/>
              </w:rPr>
              <w:t>马克思主义学院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lang w:val="en-US" w:eastAsia="zh-CN"/>
              </w:rPr>
              <w:t>大学外语教学部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lang w:val="en-US" w:eastAsia="zh-CN"/>
              </w:rPr>
              <w:t>体育教学部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lang w:val="en-US" w:eastAsia="zh-CN"/>
              </w:rPr>
              <w:t>财务处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lang w:val="en-US" w:eastAsia="zh-CN"/>
              </w:rPr>
              <w:t>学生处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lang w:val="en-US" w:eastAsia="zh-CN"/>
              </w:rPr>
              <w:t>国际交流处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lang w:val="en-US" w:eastAsia="zh-CN"/>
              </w:rPr>
              <w:t>155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lang w:val="en-US" w:eastAsia="zh-CN"/>
              </w:rPr>
              <w:t>120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/>
                <w:color w:val="auto"/>
                <w:sz w:val="24"/>
              </w:rPr>
              <w:t>2</w:t>
            </w:r>
            <w:r>
              <w:rPr>
                <w:rFonts w:hint="eastAsia" w:asciiTheme="minorEastAsia" w:hAnsiTheme="minorEastAsia"/>
                <w:color w:val="auto"/>
                <w:sz w:val="24"/>
                <w:lang w:val="en-US" w:eastAsia="zh-CN"/>
              </w:rPr>
              <w:t>75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both"/>
        <w:textAlignment w:val="auto"/>
        <w:rPr>
          <w:rFonts w:hint="eastAsia" w:cs="宋体" w:asciiTheme="minorEastAsia" w:hAnsiTheme="minorEastAsia"/>
          <w:color w:val="000000"/>
          <w:kern w:val="0"/>
          <w:sz w:val="21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 w:val="21"/>
          <w:szCs w:val="21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学院可根据本单位创新创业教育实际及师资力量设立校级自筹项目，原则上自筹项目的数量不得超过本单位项目总数的1/2。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default" w:ascii="Times New Roman" w:hAnsi="Times New Roman" w:cs="Times New Roman" w:eastAsiaTheme="majorEastAsia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b/>
          <w:bCs/>
          <w:kern w:val="0"/>
          <w:sz w:val="24"/>
          <w:szCs w:val="24"/>
        </w:rPr>
        <w:t>七、申报与评审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eastAsia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（一）申报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eastAsia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项目申报应以团队为单位。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eastAsia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登录“天津商业大学大学生创新创业训练项目智能管理系统”进行网上申报。网址：</w:t>
      </w: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fldChar w:fldCharType="begin"/>
      </w: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instrText xml:space="preserve"> HYPERLINK "http://59.67.127.93/tjsydx_cx/" </w:instrText>
      </w: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fldChar w:fldCharType="separate"/>
      </w: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http://59.67.127.93/tjsydx_cx/</w:t>
      </w: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fldChar w:fldCharType="end"/>
      </w: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，校外需通过VPN进行访问。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eastAsia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（二）评审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eastAsia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202</w:t>
      </w:r>
      <w:r>
        <w:rPr>
          <w:rFonts w:hint="eastAsia" w:ascii="Times New Roman" w:hAnsi="Times New Roman" w:cs="Times New Roman" w:eastAsiaTheme="majorEastAsia"/>
          <w:kern w:val="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年“大创计划”项目申报评审工作分为申报单位初审和学校复审两个阶段。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eastAsia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1．申报的项目由所在单位组成“大创计划”工作小组进行初审。各单位“大创计划”工作小组应严格评审程序，成立包括学术委员会、系主任和专业教师在内的不少于7名教师组成评审组（评审组人数为单数），本着“公平、公正、公开”的原则完成校级、市级申报项目的初审及推荐工作，同时做好院内排序工作。初审结果需在本单位进行公示，公示期为3个工作日。公示无异议后，申报单位通过OA办公系统发起“‘大创计划’项目管理相关材料提交流程”提交《202</w:t>
      </w:r>
      <w:r>
        <w:rPr>
          <w:rFonts w:hint="eastAsia" w:ascii="Times New Roman" w:hAnsi="Times New Roman" w:cs="Times New Roman" w:eastAsiaTheme="majorEastAsia"/>
          <w:kern w:val="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年XX单位拟推荐市、校“大创计划”项目汇总表》。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eastAsia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2．学校组织专家组对通过初评的项目进行复审，将复审结果在校园网上公示，公示期为3个工作日。经公示无异议后，确定推荐市级“大创计划”项目，报天津市教委。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eastAsia" w:ascii="Times New Roman" w:hAnsi="Times New Roman" w:cs="Times New Roman" w:eastAsiaTheme="majorEastAsia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b/>
          <w:bCs/>
          <w:kern w:val="0"/>
          <w:sz w:val="24"/>
          <w:szCs w:val="24"/>
        </w:rPr>
        <w:t>八、经费管理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eastAsia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1．</w:t>
      </w:r>
      <w:r>
        <w:rPr>
          <w:rFonts w:hint="eastAsia" w:ascii="Times New Roman" w:hAnsi="Times New Roman" w:cs="Times New Roman" w:eastAsiaTheme="majorEastAsia"/>
          <w:color w:val="auto"/>
          <w:kern w:val="0"/>
          <w:sz w:val="24"/>
          <w:szCs w:val="24"/>
        </w:rPr>
        <w:t>学校对各级“大创计划”项目予以经费支持</w:t>
      </w:r>
      <w:r>
        <w:rPr>
          <w:rFonts w:hint="eastAsia" w:ascii="Times New Roman" w:hAnsi="Times New Roman" w:cs="Times New Roman" w:eastAsiaTheme="majorEastAsia"/>
          <w:b/>
          <w:bCs/>
          <w:color w:val="auto"/>
          <w:kern w:val="0"/>
          <w:sz w:val="24"/>
          <w:szCs w:val="24"/>
          <w:lang w:eastAsia="zh-CN"/>
        </w:rPr>
        <w:t>（资助标准另行通知）</w:t>
      </w:r>
      <w:r>
        <w:rPr>
          <w:rFonts w:hint="eastAsia" w:ascii="Times New Roman" w:hAnsi="Times New Roman" w:cs="Times New Roman" w:eastAsiaTheme="majorEastAsia"/>
          <w:color w:val="auto"/>
          <w:kern w:val="0"/>
          <w:sz w:val="24"/>
          <w:szCs w:val="24"/>
          <w:lang w:eastAsia="zh-CN"/>
        </w:rPr>
        <w:t>。</w:t>
      </w: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经费按照《高等学校本科教学质量和教学改革工程专项资金管理办法》《天津市高等学校提高创新能力引导项目和专项资金管理暂行办法》和《天津商业大学大学生创新创业训练计划项目专项经费使用办法》等文件精神进行管理，实行专款专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eastAsia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2．项目经费分两期拨付，项目启动时拨付经费的50%，中期检查合格后拨付剩余的50%。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eastAsia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3．未能按时完成项目的，学校将停止经费资助并缩减所在单位下一年的“大创计划”项目申报指标。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eastAsia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4．校级“大创计划”项目、专项资助项目的资助期原则上为1年；市级及以上“大创计划”项目的资助期为1-2年。逾期未执行的经费学校将按相关规定予以收回。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eastAsia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5．项目经费由校内指导教师代管。学生有支配该项目经费的权利，指导教师有审批、监督该项目经费使用的义务。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eastAsia" w:ascii="Times New Roman" w:hAnsi="Times New Roman" w:cs="Times New Roman" w:eastAsiaTheme="majorEastAsia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b/>
          <w:bCs/>
          <w:kern w:val="0"/>
          <w:sz w:val="24"/>
          <w:szCs w:val="24"/>
        </w:rPr>
        <w:t>九、质量保障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eastAsia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1．“大创计划”项目实施学校、立项单位两级质量管理。各单位要严格按照要求组织完成初审、开题、中期检查和结项等各环节工作。评审组名单、评审情况记录、评分表、公示情况等材料须留存备案以供查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eastAsia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各单位应制定线上工作方案，有效利用网络资源，保证各项工作圆满完成。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eastAsia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2．各单位要根据工作进展，不断充实完善评审组名单、评审情况记录、评分表、公示情况等工作档案，保证“大创计划”项目管理各项工作可追溯、可监督。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eastAsia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3．各单位和指导教师要做好学术道德规范的宣传监督以及教育引导，坚决杜绝弄虚作假、抄袭剽窃等学术不端行为。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629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cs="Times New Roman" w:eastAsiaTheme="majorEastAsia"/>
          <w:b/>
          <w:bCs/>
          <w:kern w:val="0"/>
          <w:sz w:val="24"/>
          <w:szCs w:val="24"/>
        </w:rPr>
        <w:t>十、时间安排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eastAsia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1．各单位按照相关要求，精心组织项目申报，严格开展项目初审，切实遴选高质量项目，并于</w:t>
      </w:r>
      <w:r>
        <w:rPr>
          <w:rFonts w:hint="eastAsia" w:ascii="Times New Roman" w:hAnsi="Times New Roman" w:cs="Times New Roman" w:eastAsiaTheme="majorEastAsia"/>
          <w:b/>
          <w:bCs/>
          <w:kern w:val="0"/>
          <w:sz w:val="24"/>
          <w:szCs w:val="24"/>
        </w:rPr>
        <w:t>4月</w:t>
      </w:r>
      <w:r>
        <w:rPr>
          <w:rFonts w:hint="eastAsia" w:ascii="Times New Roman" w:hAnsi="Times New Roman" w:cs="Times New Roman" w:eastAsiaTheme="majorEastAsia"/>
          <w:b/>
          <w:bCs/>
          <w:color w:val="auto"/>
          <w:kern w:val="0"/>
          <w:sz w:val="24"/>
          <w:szCs w:val="24"/>
          <w:lang w:val="en-US" w:eastAsia="zh-CN"/>
        </w:rPr>
        <w:t>23</w:t>
      </w:r>
      <w:r>
        <w:rPr>
          <w:rFonts w:hint="eastAsia" w:ascii="Times New Roman" w:hAnsi="Times New Roman" w:cs="Times New Roman" w:eastAsiaTheme="majorEastAsia"/>
          <w:b/>
          <w:bCs/>
          <w:kern w:val="0"/>
          <w:sz w:val="24"/>
          <w:szCs w:val="24"/>
        </w:rPr>
        <w:t>日</w:t>
      </w: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前完成初审，将项目申报材料纸质版一式两份报教务处。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eastAsia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2．学校于</w:t>
      </w:r>
      <w:r>
        <w:rPr>
          <w:rFonts w:hint="eastAsia" w:ascii="Times New Roman" w:hAnsi="Times New Roman" w:cs="Times New Roman" w:eastAsiaTheme="majorEastAsia"/>
          <w:b/>
          <w:bCs/>
          <w:kern w:val="0"/>
          <w:sz w:val="24"/>
          <w:szCs w:val="24"/>
        </w:rPr>
        <w:t>4月</w:t>
      </w:r>
      <w:r>
        <w:rPr>
          <w:rFonts w:hint="eastAsia" w:ascii="Times New Roman" w:hAnsi="Times New Roman" w:cs="Times New Roman" w:eastAsiaTheme="majorEastAsia"/>
          <w:b/>
          <w:bCs/>
          <w:kern w:val="0"/>
          <w:sz w:val="24"/>
          <w:szCs w:val="24"/>
          <w:lang w:val="en-US" w:eastAsia="zh-CN"/>
        </w:rPr>
        <w:t>26</w:t>
      </w:r>
      <w:r>
        <w:rPr>
          <w:rFonts w:hint="eastAsia" w:ascii="Times New Roman" w:hAnsi="Times New Roman" w:cs="Times New Roman" w:eastAsiaTheme="majorEastAsia"/>
          <w:b/>
          <w:bCs/>
          <w:kern w:val="0"/>
          <w:sz w:val="24"/>
          <w:szCs w:val="24"/>
        </w:rPr>
        <w:t>-</w:t>
      </w:r>
      <w:r>
        <w:rPr>
          <w:rFonts w:hint="eastAsia" w:ascii="Times New Roman" w:hAnsi="Times New Roman" w:cs="Times New Roman" w:eastAsiaTheme="majorEastAsia"/>
          <w:b/>
          <w:bCs/>
          <w:kern w:val="0"/>
          <w:sz w:val="24"/>
          <w:szCs w:val="24"/>
          <w:lang w:val="en-US" w:eastAsia="zh-CN"/>
        </w:rPr>
        <w:t>27</w:t>
      </w:r>
      <w:r>
        <w:rPr>
          <w:rFonts w:hint="eastAsia" w:ascii="Times New Roman" w:hAnsi="Times New Roman" w:cs="Times New Roman" w:eastAsiaTheme="majorEastAsia"/>
          <w:b/>
          <w:bCs/>
          <w:kern w:val="0"/>
          <w:sz w:val="24"/>
          <w:szCs w:val="24"/>
        </w:rPr>
        <w:t>日</w:t>
      </w: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组织相关学科专家（含校外专家）对申报项目进行终审，并于</w:t>
      </w:r>
      <w:r>
        <w:rPr>
          <w:rFonts w:hint="eastAsia" w:ascii="Times New Roman" w:hAnsi="Times New Roman" w:cs="Times New Roman" w:eastAsiaTheme="majorEastAsia"/>
          <w:b/>
          <w:bCs/>
          <w:kern w:val="0"/>
          <w:sz w:val="24"/>
          <w:szCs w:val="24"/>
        </w:rPr>
        <w:t>4月2</w:t>
      </w:r>
      <w:r>
        <w:rPr>
          <w:rFonts w:hint="eastAsia" w:ascii="Times New Roman" w:hAnsi="Times New Roman" w:cs="Times New Roman" w:eastAsiaTheme="majorEastAsia"/>
          <w:b/>
          <w:bCs/>
          <w:kern w:val="0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cs="Times New Roman" w:eastAsiaTheme="majorEastAsia"/>
          <w:b/>
          <w:bCs/>
          <w:kern w:val="0"/>
          <w:sz w:val="24"/>
          <w:szCs w:val="24"/>
        </w:rPr>
        <w:t>日</w:t>
      </w: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公示评审结果。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hint="eastAsia" w:ascii="Times New Roman" w:hAnsi="Times New Roman" w:cs="Times New Roman" w:eastAsiaTheme="majorEastAsia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3．各单位于</w:t>
      </w:r>
      <w:r>
        <w:rPr>
          <w:rFonts w:hint="eastAsia" w:ascii="Times New Roman" w:hAnsi="Times New Roman" w:cs="Times New Roman" w:eastAsiaTheme="majorEastAsia"/>
          <w:b/>
          <w:bCs/>
          <w:color w:val="auto"/>
          <w:kern w:val="0"/>
          <w:sz w:val="24"/>
          <w:szCs w:val="24"/>
        </w:rPr>
        <w:t>4月2</w:t>
      </w:r>
      <w:r>
        <w:rPr>
          <w:rFonts w:hint="eastAsia" w:ascii="Times New Roman" w:hAnsi="Times New Roman" w:cs="Times New Roman" w:eastAsiaTheme="majorEastAsia"/>
          <w:b/>
          <w:bCs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cs="Times New Roman" w:eastAsiaTheme="majorEastAsia"/>
          <w:b/>
          <w:bCs/>
          <w:color w:val="auto"/>
          <w:kern w:val="0"/>
          <w:sz w:val="24"/>
          <w:szCs w:val="24"/>
        </w:rPr>
        <w:t>-2</w:t>
      </w:r>
      <w:r>
        <w:rPr>
          <w:rFonts w:hint="eastAsia" w:ascii="Times New Roman" w:hAnsi="Times New Roman" w:cs="Times New Roman" w:eastAsiaTheme="majorEastAsia"/>
          <w:b/>
          <w:bCs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cs="Times New Roman" w:eastAsiaTheme="majorEastAsia"/>
          <w:b/>
          <w:bCs/>
          <w:color w:val="auto"/>
          <w:kern w:val="0"/>
          <w:sz w:val="24"/>
          <w:szCs w:val="24"/>
        </w:rPr>
        <w:t>日</w:t>
      </w: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组织学生根据专家组评审反馈意见完成申报材料的修改及提交工作。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9"/>
        <w:jc w:val="both"/>
        <w:textAlignment w:val="auto"/>
        <w:rPr>
          <w:rFonts w:ascii="仿宋" w:hAnsi="仿宋" w:cs="宋体"/>
          <w:color w:val="0000FF"/>
          <w:kern w:val="0"/>
          <w:sz w:val="32"/>
          <w:szCs w:val="32"/>
        </w:rPr>
      </w:pP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4．学校于</w:t>
      </w:r>
      <w:r>
        <w:rPr>
          <w:rFonts w:hint="eastAsia" w:ascii="Times New Roman" w:hAnsi="Times New Roman" w:cs="Times New Roman" w:eastAsiaTheme="majorEastAsia"/>
          <w:b/>
          <w:bCs/>
          <w:color w:val="auto"/>
          <w:kern w:val="0"/>
          <w:sz w:val="24"/>
          <w:szCs w:val="24"/>
        </w:rPr>
        <w:t>4月</w:t>
      </w:r>
      <w:r>
        <w:rPr>
          <w:rFonts w:hint="eastAsia" w:ascii="Times New Roman" w:hAnsi="Times New Roman" w:cs="Times New Roman" w:eastAsiaTheme="majorEastAsia"/>
          <w:b/>
          <w:bCs/>
          <w:color w:val="auto"/>
          <w:kern w:val="0"/>
          <w:sz w:val="24"/>
          <w:szCs w:val="24"/>
          <w:lang w:val="en-US" w:eastAsia="zh-CN"/>
        </w:rPr>
        <w:t>30</w:t>
      </w:r>
      <w:r>
        <w:rPr>
          <w:rFonts w:hint="eastAsia" w:ascii="Times New Roman" w:hAnsi="Times New Roman" w:cs="Times New Roman" w:eastAsiaTheme="majorEastAsia"/>
          <w:kern w:val="0"/>
          <w:sz w:val="24"/>
          <w:szCs w:val="24"/>
        </w:rPr>
        <w:t>日统一填写评审意见，完成各级“大创”项目网上申报工作。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629"/>
        <w:textAlignment w:val="auto"/>
        <w:rPr>
          <w:rFonts w:hint="eastAsia" w:ascii="Times New Roman" w:hAnsi="Times New Roman" w:cs="Times New Roman" w:eastAsiaTheme="majorEastAsia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b/>
          <w:bCs/>
          <w:kern w:val="0"/>
          <w:sz w:val="24"/>
          <w:szCs w:val="24"/>
        </w:rPr>
        <w:t>十一、其他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29"/>
        <w:textAlignment w:val="auto"/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  <w:t>1．按照“兴趣驱动、自主实践、重在过程”的原则立足兴趣，强调自主，参加申报项目的个人或团队，须在导师指导下，自主设计可行性方案，并及时撰写、提交相应材料。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29"/>
        <w:textAlignment w:val="auto"/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  <w:t>2．原则上要求负责人在毕业之前完成项目。创业实践项目负责人毕业后可根据情况更换负责人，或是在能继续履行项目负责人职责的情况下，以大学生自主创业者的身份继续担任项目负责人。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29"/>
        <w:textAlignment w:val="auto"/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  <w:t>3．项目开始时间及完成期限：项目于202</w:t>
      </w:r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  <w:t>年5月开始，校级“大创计划”项目要求1年内完成，市级与国家级“大创计划”项目一般为1-2年内完成。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29"/>
        <w:textAlignment w:val="auto"/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  <w:t>4．“大创计划”项目预期成果形式主要包括：公开发表论文、申请专利、实用新型、软件著作权、调查报告、实物、竞赛获奖等。其中申报市级及以上级别的项目需以第一作者身份公开发表1-2篇高水平的研究成果；发表论著时应标明“天津市大学生创新创业训练计划项目”或“天津商业大学创新创业训练计划项目”资助，并注明项目</w:t>
      </w:r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  <w:lang w:eastAsia="zh-CN"/>
        </w:rPr>
        <w:t>编号</w:t>
      </w:r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29"/>
        <w:textAlignment w:val="auto"/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  <w:t>．项目完成后，需进行综合素质学分认定的，由学生所在学院将相关材料报教务处，教务处依据《天津商业大学学分制实施办法》等文件的精神予以认定。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29"/>
        <w:textAlignment w:val="auto"/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  <w:t>．对创新训练项目申报立项事宜如有疑问，可与教务处实践教学科联系。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29"/>
        <w:textAlignment w:val="auto"/>
        <w:rPr>
          <w:rFonts w:hint="default" w:ascii="Times New Roman" w:hAnsi="Times New Roman" w:cs="Times New Roman" w:eastAsiaTheme="maj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  <w:t>联系人：纪多多</w:t>
      </w:r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  <w:lang w:val="en-US" w:eastAsia="zh-CN"/>
        </w:rPr>
        <w:t xml:space="preserve">   张陶然</w:t>
      </w:r>
    </w:p>
    <w:p>
      <w:pPr>
        <w:widowControl/>
        <w:adjustRightInd w:val="0"/>
        <w:snapToGrid w:val="0"/>
        <w:spacing w:line="360" w:lineRule="auto"/>
        <w:ind w:firstLine="629"/>
        <w:rPr>
          <w:rFonts w:hint="default" w:ascii="仿宋" w:hAnsi="仿宋" w:cs="宋体" w:eastAsiaTheme="majorEastAsia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  <w:t>联系电话：</w:t>
      </w:r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  <w:lang w:val="en-US" w:eastAsia="zh-CN"/>
        </w:rPr>
        <w:t xml:space="preserve">26675761 </w:t>
      </w:r>
      <w:bookmarkStart w:id="0" w:name="_GoBack"/>
      <w:bookmarkEnd w:id="0"/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  <w:lang w:val="en-US" w:eastAsia="zh-CN"/>
        </w:rPr>
        <w:t xml:space="preserve"> 26667671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629"/>
        <w:textAlignment w:val="auto"/>
        <w:rPr>
          <w:rFonts w:hint="eastAsia" w:ascii="Times New Roman" w:hAnsi="Times New Roman" w:cs="Times New Roman" w:eastAsiaTheme="majorEastAsia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b/>
          <w:bCs/>
          <w:kern w:val="0"/>
          <w:sz w:val="24"/>
          <w:szCs w:val="24"/>
        </w:rPr>
        <w:t>附件：</w:t>
      </w:r>
    </w:p>
    <w:p>
      <w:pPr>
        <w:widowControl/>
        <w:adjustRightInd w:val="0"/>
        <w:snapToGrid w:val="0"/>
        <w:spacing w:line="360" w:lineRule="auto"/>
        <w:ind w:firstLine="629"/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  <w:t>1．202</w:t>
      </w:r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  <w:t>年XX单位拟推荐市、校“大创计划”项目汇总表；</w:t>
      </w:r>
    </w:p>
    <w:p>
      <w:pPr>
        <w:widowControl/>
        <w:adjustRightInd w:val="0"/>
        <w:snapToGrid w:val="0"/>
        <w:spacing w:line="360" w:lineRule="auto"/>
        <w:ind w:firstLine="629"/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  <w:t>2．天津市大学生创新训练计划项目申报书；</w:t>
      </w:r>
    </w:p>
    <w:p>
      <w:pPr>
        <w:widowControl/>
        <w:adjustRightInd w:val="0"/>
        <w:snapToGrid w:val="0"/>
        <w:spacing w:line="360" w:lineRule="auto"/>
        <w:ind w:firstLine="629"/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</w:pPr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  <w:t>3．天津市大学生创业训练计划项目申报书；</w:t>
      </w:r>
    </w:p>
    <w:p>
      <w:pPr>
        <w:widowControl/>
        <w:adjustRightInd w:val="0"/>
        <w:snapToGrid w:val="0"/>
        <w:spacing w:line="360" w:lineRule="auto"/>
        <w:ind w:firstLine="629"/>
      </w:pPr>
      <w:r>
        <w:rPr>
          <w:rFonts w:hint="eastAsia" w:ascii="Times New Roman" w:hAnsi="Times New Roman" w:cs="Times New Roman" w:eastAsiaTheme="majorEastAsia"/>
          <w:b w:val="0"/>
          <w:bCs w:val="0"/>
          <w:kern w:val="0"/>
          <w:sz w:val="24"/>
          <w:szCs w:val="24"/>
        </w:rPr>
        <w:t>4．天津市大学生创业实践计划项目申报书。</w:t>
      </w:r>
    </w:p>
    <w:sectPr>
      <w:pgSz w:w="11906" w:h="16838"/>
      <w:pgMar w:top="1440" w:right="1593" w:bottom="1440" w:left="15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26A77"/>
    <w:rsid w:val="007D5D1F"/>
    <w:rsid w:val="00FC45B5"/>
    <w:rsid w:val="03F26A77"/>
    <w:rsid w:val="0A361E24"/>
    <w:rsid w:val="0F8478CF"/>
    <w:rsid w:val="1B8007DA"/>
    <w:rsid w:val="209B4A87"/>
    <w:rsid w:val="2D4D5F99"/>
    <w:rsid w:val="30301D5A"/>
    <w:rsid w:val="345406A0"/>
    <w:rsid w:val="36D42DD8"/>
    <w:rsid w:val="3B9A403F"/>
    <w:rsid w:val="3EAA1ABC"/>
    <w:rsid w:val="42006F6F"/>
    <w:rsid w:val="427A5785"/>
    <w:rsid w:val="64AF4880"/>
    <w:rsid w:val="6E6B7BCA"/>
    <w:rsid w:val="7AD84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2021-04-06T03:35:00Z</dcterms:created>
  <dc:creator>1383</dc:creator>
  <cp:lastModifiedBy>1383</cp:lastModifiedBy>
  <cp:lastPrinted>2021-04-16T07:00:22Z</cp:lastPrinted>
  <dcterms:modified xsi:type="dcterms:W3CDTF">2021-04-16T07:24:56Z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